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1C0" w:rsidRDefault="004051C0">
      <w:pPr>
        <w:rPr>
          <w:sz w:val="2"/>
          <w:szCs w:val="2"/>
        </w:rPr>
      </w:pPr>
    </w:p>
    <w:p w:rsidR="002A48C4" w:rsidRDefault="00023153" w:rsidP="00694B99">
      <w:pPr>
        <w:pStyle w:val="10"/>
        <w:keepNext/>
        <w:keepLines/>
        <w:shd w:val="clear" w:color="auto" w:fill="auto"/>
        <w:jc w:val="left"/>
        <w:rPr>
          <w:sz w:val="28"/>
          <w:szCs w:val="28"/>
        </w:rPr>
      </w:pPr>
      <w:r w:rsidRPr="00694B99">
        <w:rPr>
          <w:sz w:val="28"/>
          <w:szCs w:val="28"/>
        </w:rPr>
        <w:t xml:space="preserve"> </w:t>
      </w:r>
    </w:p>
    <w:p w:rsidR="002A48C4" w:rsidRDefault="002A48C4" w:rsidP="00694B99">
      <w:pPr>
        <w:pStyle w:val="10"/>
        <w:keepNext/>
        <w:keepLines/>
        <w:shd w:val="clear" w:color="auto" w:fill="auto"/>
        <w:jc w:val="left"/>
        <w:rPr>
          <w:sz w:val="28"/>
          <w:szCs w:val="28"/>
        </w:rPr>
      </w:pPr>
    </w:p>
    <w:p w:rsidR="004051C0" w:rsidRPr="00023153" w:rsidRDefault="00023153" w:rsidP="00694B99">
      <w:pPr>
        <w:pStyle w:val="10"/>
        <w:keepNext/>
        <w:keepLines/>
        <w:shd w:val="clear" w:color="auto" w:fill="auto"/>
        <w:jc w:val="left"/>
        <w:rPr>
          <w:sz w:val="28"/>
          <w:szCs w:val="28"/>
        </w:rPr>
      </w:pPr>
      <w:r w:rsidRPr="00694B99">
        <w:rPr>
          <w:sz w:val="28"/>
          <w:szCs w:val="28"/>
        </w:rPr>
        <w:t xml:space="preserve"> </w:t>
      </w:r>
      <w:r w:rsidRPr="00023153">
        <w:rPr>
          <w:sz w:val="28"/>
          <w:szCs w:val="28"/>
        </w:rPr>
        <w:t>Письмо №1076</w:t>
      </w:r>
      <w:r w:rsidR="00694B99">
        <w:rPr>
          <w:sz w:val="28"/>
          <w:szCs w:val="28"/>
        </w:rPr>
        <w:t xml:space="preserve"> от 10.09.2025г </w:t>
      </w:r>
    </w:p>
    <w:p w:rsidR="00023153" w:rsidRPr="00023153" w:rsidRDefault="00023153" w:rsidP="00023153">
      <w:pPr>
        <w:pStyle w:val="10"/>
        <w:keepNext/>
        <w:keepLines/>
        <w:shd w:val="clear" w:color="auto" w:fill="auto"/>
        <w:ind w:left="220"/>
        <w:jc w:val="left"/>
        <w:rPr>
          <w:sz w:val="28"/>
          <w:szCs w:val="28"/>
        </w:rPr>
      </w:pPr>
    </w:p>
    <w:p w:rsidR="00023153" w:rsidRPr="00023153" w:rsidRDefault="00023153" w:rsidP="00023153">
      <w:pPr>
        <w:pStyle w:val="10"/>
        <w:keepNext/>
        <w:keepLines/>
        <w:shd w:val="clear" w:color="auto" w:fill="auto"/>
        <w:ind w:left="220"/>
        <w:jc w:val="left"/>
        <w:rPr>
          <w:sz w:val="28"/>
          <w:szCs w:val="28"/>
        </w:rPr>
      </w:pPr>
      <w:r w:rsidRPr="00023153">
        <w:rPr>
          <w:sz w:val="28"/>
          <w:szCs w:val="28"/>
        </w:rPr>
        <w:t xml:space="preserve">                                                       </w:t>
      </w:r>
      <w:r w:rsidR="00694B99">
        <w:rPr>
          <w:sz w:val="28"/>
          <w:szCs w:val="28"/>
        </w:rPr>
        <w:t xml:space="preserve">             </w:t>
      </w:r>
      <w:r w:rsidRPr="00023153">
        <w:rPr>
          <w:sz w:val="28"/>
          <w:szCs w:val="28"/>
        </w:rPr>
        <w:t xml:space="preserve"> Руководителям образовательных</w:t>
      </w:r>
    </w:p>
    <w:p w:rsidR="00023153" w:rsidRPr="00023153" w:rsidRDefault="00023153" w:rsidP="00023153">
      <w:pPr>
        <w:pStyle w:val="10"/>
        <w:keepNext/>
        <w:keepLines/>
        <w:shd w:val="clear" w:color="auto" w:fill="auto"/>
        <w:ind w:left="220"/>
        <w:jc w:val="left"/>
        <w:rPr>
          <w:sz w:val="28"/>
          <w:szCs w:val="28"/>
        </w:rPr>
      </w:pPr>
      <w:r w:rsidRPr="00023153">
        <w:rPr>
          <w:sz w:val="28"/>
          <w:szCs w:val="28"/>
        </w:rPr>
        <w:t xml:space="preserve">                                                       </w:t>
      </w:r>
      <w:r w:rsidR="00694B99">
        <w:rPr>
          <w:sz w:val="28"/>
          <w:szCs w:val="28"/>
        </w:rPr>
        <w:t xml:space="preserve">                                    </w:t>
      </w:r>
      <w:r w:rsidRPr="00023153">
        <w:rPr>
          <w:sz w:val="28"/>
          <w:szCs w:val="28"/>
        </w:rPr>
        <w:t xml:space="preserve"> организаций района</w:t>
      </w:r>
    </w:p>
    <w:p w:rsidR="00023153" w:rsidRPr="00023153" w:rsidRDefault="00023153" w:rsidP="00023153">
      <w:pPr>
        <w:pStyle w:val="10"/>
        <w:keepNext/>
        <w:keepLines/>
        <w:shd w:val="clear" w:color="auto" w:fill="auto"/>
        <w:ind w:left="220"/>
        <w:jc w:val="left"/>
        <w:rPr>
          <w:sz w:val="28"/>
          <w:szCs w:val="28"/>
        </w:rPr>
      </w:pPr>
    </w:p>
    <w:p w:rsidR="00023153" w:rsidRPr="00023153" w:rsidRDefault="00023153" w:rsidP="00023153">
      <w:pPr>
        <w:pStyle w:val="10"/>
        <w:keepNext/>
        <w:keepLines/>
        <w:shd w:val="clear" w:color="auto" w:fill="auto"/>
        <w:ind w:left="220"/>
        <w:jc w:val="left"/>
        <w:rPr>
          <w:sz w:val="28"/>
          <w:szCs w:val="28"/>
        </w:rPr>
      </w:pPr>
      <w:r w:rsidRPr="00023153">
        <w:rPr>
          <w:sz w:val="28"/>
          <w:szCs w:val="28"/>
        </w:rPr>
        <w:t xml:space="preserve"> </w:t>
      </w:r>
      <w:r w:rsidR="002A48C4">
        <w:rPr>
          <w:sz w:val="28"/>
          <w:szCs w:val="28"/>
        </w:rPr>
        <w:t>«</w:t>
      </w:r>
      <w:bookmarkStart w:id="0" w:name="_GoBack"/>
      <w:bookmarkEnd w:id="0"/>
      <w:r w:rsidRPr="00023153">
        <w:rPr>
          <w:sz w:val="28"/>
          <w:szCs w:val="28"/>
        </w:rPr>
        <w:t>Об ответственности родителей</w:t>
      </w:r>
      <w:r w:rsidR="002A48C4">
        <w:rPr>
          <w:sz w:val="28"/>
          <w:szCs w:val="28"/>
        </w:rPr>
        <w:t>»</w:t>
      </w:r>
    </w:p>
    <w:p w:rsidR="004051C0" w:rsidRPr="00023153" w:rsidRDefault="004051C0" w:rsidP="00023153">
      <w:pPr>
        <w:pStyle w:val="40"/>
        <w:shd w:val="clear" w:color="auto" w:fill="auto"/>
        <w:tabs>
          <w:tab w:val="left" w:pos="2257"/>
          <w:tab w:val="left" w:pos="5310"/>
        </w:tabs>
        <w:spacing w:before="0" w:after="0" w:line="280" w:lineRule="exact"/>
        <w:ind w:firstLine="740"/>
      </w:pPr>
    </w:p>
    <w:p w:rsidR="004051C0" w:rsidRPr="00023153" w:rsidRDefault="004051C0">
      <w:pPr>
        <w:pStyle w:val="22"/>
        <w:keepNext/>
        <w:keepLines/>
        <w:shd w:val="clear" w:color="auto" w:fill="auto"/>
        <w:spacing w:before="0" w:after="477"/>
        <w:ind w:right="40"/>
      </w:pPr>
    </w:p>
    <w:p w:rsidR="004051C0" w:rsidRPr="00023153" w:rsidRDefault="00023153">
      <w:pPr>
        <w:pStyle w:val="20"/>
        <w:shd w:val="clear" w:color="auto" w:fill="auto"/>
        <w:spacing w:after="0" w:line="480" w:lineRule="exact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МКУ «Управление образования» в</w:t>
      </w:r>
      <w:r w:rsidR="00BB247D" w:rsidRPr="00023153">
        <w:rPr>
          <w:sz w:val="28"/>
          <w:szCs w:val="28"/>
        </w:rPr>
        <w:t xml:space="preserve"> соответствии с протоколом заседания Совета при Правительстве Российской Федерации по вопросам попечительства в социальной сфере проведенным под председательством Заместителя Председателя Правительства Российской Федерации Т.А. Голиковой от 4 июля 2025 г. № 3</w:t>
      </w:r>
      <w:r>
        <w:rPr>
          <w:sz w:val="28"/>
          <w:szCs w:val="28"/>
        </w:rPr>
        <w:t xml:space="preserve"> и пр Министерства</w:t>
      </w:r>
      <w:r w:rsidR="00BB247D" w:rsidRPr="00023153">
        <w:rPr>
          <w:sz w:val="28"/>
          <w:szCs w:val="28"/>
        </w:rPr>
        <w:t xml:space="preserve"> образования и науки Республики Дагестан обращает внимание на необходимость обеспечения равенства прав и обязанностей родителей несовершеннолетних обучающихся в сфере образования.</w:t>
      </w:r>
    </w:p>
    <w:p w:rsidR="004051C0" w:rsidRPr="00023153" w:rsidRDefault="00BB247D">
      <w:pPr>
        <w:pStyle w:val="20"/>
        <w:shd w:val="clear" w:color="auto" w:fill="auto"/>
        <w:spacing w:after="0" w:line="480" w:lineRule="exact"/>
        <w:ind w:firstLine="740"/>
        <w:jc w:val="both"/>
        <w:rPr>
          <w:sz w:val="28"/>
          <w:szCs w:val="28"/>
        </w:rPr>
      </w:pPr>
      <w:r w:rsidRPr="00023153">
        <w:rPr>
          <w:sz w:val="28"/>
          <w:szCs w:val="28"/>
        </w:rPr>
        <w:t>Семья, материнство, отцовство и детство в Российской Федерации находятся под защитой государства.</w:t>
      </w:r>
    </w:p>
    <w:p w:rsidR="004051C0" w:rsidRPr="00023153" w:rsidRDefault="00BB247D">
      <w:pPr>
        <w:pStyle w:val="20"/>
        <w:shd w:val="clear" w:color="auto" w:fill="auto"/>
        <w:spacing w:after="0" w:line="480" w:lineRule="exact"/>
        <w:ind w:firstLine="740"/>
        <w:jc w:val="both"/>
        <w:rPr>
          <w:sz w:val="28"/>
          <w:szCs w:val="28"/>
        </w:rPr>
      </w:pPr>
      <w:r w:rsidRPr="00023153">
        <w:rPr>
          <w:sz w:val="28"/>
          <w:szCs w:val="28"/>
        </w:rPr>
        <w:t>Семейное законодательство исходит из необходимости укрепления семьи, построения семейных отношений на чувствах взаимной любви и уважения, взаимопомощи и ответственности перед семьей всех ее членов, недопустимости произвольного вмешательства кого-либо в дела семьи, обеспечения беспрепятственного осуществления членами семьи своих прав, возможности судебной защиты этих прав (статья 1 Семейного кодекса Российской Федерации (далее - СК РФ).</w:t>
      </w:r>
    </w:p>
    <w:p w:rsidR="004051C0" w:rsidRPr="00023153" w:rsidRDefault="00BB247D">
      <w:pPr>
        <w:pStyle w:val="20"/>
        <w:shd w:val="clear" w:color="auto" w:fill="auto"/>
        <w:spacing w:after="0" w:line="480" w:lineRule="exact"/>
        <w:ind w:firstLine="740"/>
        <w:jc w:val="both"/>
        <w:rPr>
          <w:sz w:val="28"/>
          <w:szCs w:val="28"/>
        </w:rPr>
      </w:pPr>
      <w:r w:rsidRPr="00023153">
        <w:rPr>
          <w:sz w:val="28"/>
          <w:szCs w:val="28"/>
        </w:rPr>
        <w:t>В соответствии с положениями статьи 61 СК РФ родители имеют равные права и несут равные обязанности в отношении своих детей (родительские права).</w:t>
      </w:r>
    </w:p>
    <w:p w:rsidR="004051C0" w:rsidRPr="00023153" w:rsidRDefault="00BB247D">
      <w:pPr>
        <w:pStyle w:val="20"/>
        <w:shd w:val="clear" w:color="auto" w:fill="auto"/>
        <w:spacing w:after="0" w:line="480" w:lineRule="exact"/>
        <w:ind w:firstLine="740"/>
        <w:jc w:val="both"/>
        <w:rPr>
          <w:sz w:val="28"/>
          <w:szCs w:val="28"/>
        </w:rPr>
      </w:pPr>
      <w:r w:rsidRPr="00023153">
        <w:rPr>
          <w:sz w:val="28"/>
          <w:szCs w:val="28"/>
        </w:rPr>
        <w:t xml:space="preserve">Родители имеют право и обязаны воспитывать своих детей. Родители несут ответственность за воспитание и развитие своих детей. Они обязаны заботиться о здоровье, физическом, психическом, духовном и нравственном </w:t>
      </w:r>
      <w:r w:rsidRPr="00023153">
        <w:rPr>
          <w:sz w:val="28"/>
          <w:szCs w:val="28"/>
        </w:rPr>
        <w:lastRenderedPageBreak/>
        <w:t>развитии своих детей. Родители имеют преимущественное право на обучение и воспитание своих детей перед всеми другими лицами. Родители обязаны обеспечить получение детьми общего образования. Родители имеют право выбора образовательной организации, формы получения детьми образования и формы их обучения с учетом мнения детей до получения ими основного общего образования (статья 63 СК РФ).</w:t>
      </w:r>
    </w:p>
    <w:p w:rsidR="004051C0" w:rsidRPr="00023153" w:rsidRDefault="00BB247D">
      <w:pPr>
        <w:pStyle w:val="20"/>
        <w:shd w:val="clear" w:color="auto" w:fill="auto"/>
        <w:spacing w:after="0" w:line="480" w:lineRule="exact"/>
        <w:ind w:firstLine="740"/>
        <w:jc w:val="both"/>
        <w:rPr>
          <w:sz w:val="28"/>
          <w:szCs w:val="28"/>
        </w:rPr>
      </w:pPr>
      <w:r w:rsidRPr="00023153">
        <w:rPr>
          <w:sz w:val="28"/>
          <w:szCs w:val="28"/>
        </w:rPr>
        <w:t>Согласно статье 65 СК РФ родительские права не могут осуществляться в противоречии с интересами детей. Обеспечение интересов детей должно быть предметом основной заботы их родителей.</w:t>
      </w:r>
    </w:p>
    <w:p w:rsidR="004051C0" w:rsidRPr="00023153" w:rsidRDefault="00BB247D">
      <w:pPr>
        <w:pStyle w:val="20"/>
        <w:shd w:val="clear" w:color="auto" w:fill="auto"/>
        <w:spacing w:after="0" w:line="480" w:lineRule="exact"/>
        <w:ind w:firstLine="740"/>
        <w:jc w:val="both"/>
        <w:rPr>
          <w:sz w:val="28"/>
          <w:szCs w:val="28"/>
        </w:rPr>
      </w:pPr>
      <w:r w:rsidRPr="00023153">
        <w:rPr>
          <w:sz w:val="28"/>
          <w:szCs w:val="28"/>
        </w:rPr>
        <w:t>Все вопросы, касающиеся воспитания и образования детей, решаются родителями по их взаимному согласию исходя из интересов детей и с учетом мнения детей. Родители (один из них) при наличии разногласий между ними вправе обратиться за разрешением этих разногласий в орган опеки и попечительства или в суд.</w:t>
      </w:r>
    </w:p>
    <w:p w:rsidR="004051C0" w:rsidRPr="00023153" w:rsidRDefault="00BB247D">
      <w:pPr>
        <w:pStyle w:val="20"/>
        <w:shd w:val="clear" w:color="auto" w:fill="auto"/>
        <w:spacing w:after="0" w:line="480" w:lineRule="exact"/>
        <w:ind w:firstLine="740"/>
        <w:jc w:val="both"/>
        <w:rPr>
          <w:sz w:val="28"/>
          <w:szCs w:val="28"/>
        </w:rPr>
      </w:pPr>
      <w:r w:rsidRPr="00023153">
        <w:rPr>
          <w:sz w:val="28"/>
          <w:szCs w:val="28"/>
        </w:rPr>
        <w:t>Пунктом 4 статьи 65 СК РФ определено, что при осуществлении родительских прав родители (лица, их заменяющие) имеют право на оказание им содействия в предоставлении семье медицинской, психологической, педагогической, юридической, социальной помощи.</w:t>
      </w:r>
    </w:p>
    <w:p w:rsidR="004051C0" w:rsidRPr="00023153" w:rsidRDefault="00BB247D">
      <w:pPr>
        <w:pStyle w:val="20"/>
        <w:shd w:val="clear" w:color="auto" w:fill="auto"/>
        <w:spacing w:after="0" w:line="480" w:lineRule="exact"/>
        <w:ind w:firstLine="740"/>
        <w:jc w:val="both"/>
        <w:rPr>
          <w:sz w:val="28"/>
          <w:szCs w:val="28"/>
        </w:rPr>
      </w:pPr>
      <w:r w:rsidRPr="00023153">
        <w:rPr>
          <w:sz w:val="28"/>
          <w:szCs w:val="28"/>
        </w:rPr>
        <w:t>Условия и порядок оказания содействия в предоставлении указанной помощи определяются законодательством Российской Федерации о социальном обслуживании.</w:t>
      </w:r>
    </w:p>
    <w:p w:rsidR="004051C0" w:rsidRPr="00023153" w:rsidRDefault="00BB247D">
      <w:pPr>
        <w:pStyle w:val="20"/>
        <w:shd w:val="clear" w:color="auto" w:fill="auto"/>
        <w:spacing w:after="0" w:line="480" w:lineRule="exact"/>
        <w:ind w:firstLine="740"/>
        <w:jc w:val="both"/>
        <w:rPr>
          <w:sz w:val="28"/>
          <w:szCs w:val="28"/>
        </w:rPr>
      </w:pPr>
      <w:r w:rsidRPr="00023153">
        <w:rPr>
          <w:sz w:val="28"/>
          <w:szCs w:val="28"/>
        </w:rPr>
        <w:t>Следует отметить, что в соответствии со статьей 66 СК РФ родитель, проживающий отдельно от ребенка, имеет права на общение с ребенком, участие в его воспитании и решении вопросов получения ребенком образования. Родитель, с которым проживает ребенок, не должен</w:t>
      </w:r>
      <w:r w:rsidR="002A48C4">
        <w:rPr>
          <w:sz w:val="28"/>
          <w:szCs w:val="28"/>
        </w:rPr>
        <w:t xml:space="preserve"> </w:t>
      </w:r>
      <w:r w:rsidRPr="00023153">
        <w:rPr>
          <w:sz w:val="28"/>
          <w:szCs w:val="28"/>
        </w:rPr>
        <w:t xml:space="preserve">препятствовать общению ребенка с другим родителем, если такое общение не причиняет вред физическому и психическому здоровью ребенка, его нравственному развитию. Родитель, проживающий отдельно от ребенка, имеет право на получение информации о своем ребенке из образовательных организаций, медицинских организаций, организаций социального обслуживания и аналогичных организаций. В предоставлении информации может быть отказано только в случае наличия угрозы для жизни и здоровья </w:t>
      </w:r>
      <w:r w:rsidRPr="00023153">
        <w:rPr>
          <w:sz w:val="28"/>
          <w:szCs w:val="28"/>
        </w:rPr>
        <w:lastRenderedPageBreak/>
        <w:t>ребенка со стороны родителя. Отказ в предоставлении информации может быть оспорен в судебном порядке (пункт 4 статьи 66 СК РФ).</w:t>
      </w:r>
    </w:p>
    <w:p w:rsidR="004051C0" w:rsidRDefault="00023153" w:rsidP="002A48C4">
      <w:pPr>
        <w:pStyle w:val="20"/>
        <w:shd w:val="clear" w:color="auto" w:fill="auto"/>
        <w:spacing w:after="0" w:line="482" w:lineRule="exact"/>
        <w:jc w:val="both"/>
        <w:rPr>
          <w:sz w:val="28"/>
          <w:szCs w:val="28"/>
        </w:rPr>
      </w:pPr>
      <w:r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401320" distL="63500" distR="614680" simplePos="0" relativeHeight="377487104" behindDoc="1" locked="0" layoutInCell="1" allowOverlap="1" wp14:anchorId="04748FEC" wp14:editId="06C20AF5">
                <wp:simplePos x="0" y="0"/>
                <wp:positionH relativeFrom="margin">
                  <wp:posOffset>-3175</wp:posOffset>
                </wp:positionH>
                <wp:positionV relativeFrom="paragraph">
                  <wp:posOffset>1887855</wp:posOffset>
                </wp:positionV>
                <wp:extent cx="1017270" cy="202565"/>
                <wp:effectExtent l="0" t="1905" r="0" b="4445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7270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51C0" w:rsidRPr="00515B39" w:rsidRDefault="004051C0" w:rsidP="00515B39">
                            <w:pPr>
                              <w:pStyle w:val="22"/>
                              <w:keepNext/>
                              <w:keepLines/>
                              <w:shd w:val="clear" w:color="auto" w:fill="auto"/>
                              <w:spacing w:before="0" w:after="0" w:line="319" w:lineRule="exact"/>
                              <w:jc w:val="lef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748FE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25pt;margin-top:148.65pt;width:80.1pt;height:15.95pt;z-index:-125829376;visibility:visible;mso-wrap-style:square;mso-width-percent:0;mso-height-percent:0;mso-wrap-distance-left:5pt;mso-wrap-distance-top:0;mso-wrap-distance-right:48.4pt;mso-wrap-distance-bottom:31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" filled="f" stroked="f">
                <v:textbox style="mso-fit-shape-to-text:t" inset="0,0,0,0">
                  <w:txbxContent>
                    <w:p w:rsidR="004051C0" w:rsidRPr="00515B39" w:rsidRDefault="004051C0" w:rsidP="00515B39">
                      <w:pPr>
                        <w:pStyle w:val="22"/>
                        <w:keepNext/>
                        <w:keepLines/>
                        <w:shd w:val="clear" w:color="auto" w:fill="auto"/>
                        <w:spacing w:before="0" w:after="0" w:line="319" w:lineRule="exact"/>
                        <w:jc w:val="left"/>
                        <w:rPr>
                          <w:lang w:val="en-US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63500" distR="314960" simplePos="0" relativeHeight="377487105" behindDoc="1" locked="0" layoutInCell="1" allowOverlap="1" wp14:anchorId="5D2B11A6" wp14:editId="5850F36E">
                <wp:simplePos x="0" y="0"/>
                <wp:positionH relativeFrom="margin">
                  <wp:posOffset>1628775</wp:posOffset>
                </wp:positionH>
                <wp:positionV relativeFrom="paragraph">
                  <wp:posOffset>1897380</wp:posOffset>
                </wp:positionV>
                <wp:extent cx="2903855" cy="266700"/>
                <wp:effectExtent l="0" t="1905" r="1270" b="0"/>
                <wp:wrapTopAndBottom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385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51C0" w:rsidRPr="00515B39" w:rsidRDefault="004051C0" w:rsidP="00515B39">
                            <w:pPr>
                              <w:pStyle w:val="5"/>
                              <w:shd w:val="clear" w:color="auto" w:fill="auto"/>
                              <w:tabs>
                                <w:tab w:val="left" w:leader="hyphen" w:pos="4330"/>
                              </w:tabs>
                              <w:rPr>
                                <w:lang w:val="en-US"/>
                              </w:rPr>
                            </w:pPr>
                          </w:p>
                          <w:p w:rsidR="004051C0" w:rsidRPr="00515B39" w:rsidRDefault="00515B39">
                            <w:pPr>
                              <w:pStyle w:val="9"/>
                              <w:shd w:val="clear" w:color="auto" w:fill="auto"/>
                              <w:tabs>
                                <w:tab w:val="left" w:pos="4334"/>
                              </w:tabs>
                              <w:spacing w:line="210" w:lineRule="exact"/>
                              <w:rPr>
                                <w:lang w:val="en-US"/>
                              </w:rPr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B11A6" id="Text Box 4" o:spid="_x0000_s1027" type="#_x0000_t202" style="position:absolute;left:0;text-align:left;margin-left:128.25pt;margin-top:149.4pt;width:228.65pt;height:21pt;z-index:-125829375;visibility:visible;mso-wrap-style:square;mso-width-percent:0;mso-height-percent:0;mso-wrap-distance-left:5pt;mso-wrap-distance-top:0;mso-wrap-distance-right:24.8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iP3sAIAALA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" filled="f" stroked="f">
                <v:textbox style="mso-fit-shape-to-text:t" inset="0,0,0,0">
                  <w:txbxContent>
                    <w:p w:rsidR="004051C0" w:rsidRPr="00515B39" w:rsidRDefault="004051C0" w:rsidP="00515B39">
                      <w:pPr>
                        <w:pStyle w:val="5"/>
                        <w:shd w:val="clear" w:color="auto" w:fill="auto"/>
                        <w:tabs>
                          <w:tab w:val="left" w:leader="hyphen" w:pos="4330"/>
                        </w:tabs>
                        <w:rPr>
                          <w:lang w:val="en-US"/>
                        </w:rPr>
                      </w:pPr>
                    </w:p>
                    <w:p w:rsidR="004051C0" w:rsidRPr="00515B39" w:rsidRDefault="00515B39">
                      <w:pPr>
                        <w:pStyle w:val="9"/>
                        <w:shd w:val="clear" w:color="auto" w:fill="auto"/>
                        <w:tabs>
                          <w:tab w:val="left" w:pos="4334"/>
                        </w:tabs>
                        <w:spacing w:line="210" w:lineRule="exact"/>
                        <w:rPr>
                          <w:lang w:val="en-US"/>
                        </w:rPr>
                      </w:pPr>
                      <w:r>
                        <w:tab/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BB247D" w:rsidRPr="00023153">
        <w:rPr>
          <w:sz w:val="28"/>
          <w:szCs w:val="28"/>
        </w:rPr>
        <w:t xml:space="preserve">В связи с вышеизложенным, </w:t>
      </w:r>
      <w:r>
        <w:rPr>
          <w:sz w:val="28"/>
          <w:szCs w:val="28"/>
        </w:rPr>
        <w:t>Вам необходимо</w:t>
      </w:r>
      <w:r w:rsidR="00BB247D" w:rsidRPr="00023153">
        <w:rPr>
          <w:sz w:val="28"/>
          <w:szCs w:val="28"/>
        </w:rPr>
        <w:t xml:space="preserve"> довести </w:t>
      </w:r>
      <w:r>
        <w:rPr>
          <w:sz w:val="28"/>
          <w:szCs w:val="28"/>
        </w:rPr>
        <w:t>данную информацию до педагогов</w:t>
      </w:r>
      <w:r w:rsidR="00BB247D" w:rsidRPr="00023153">
        <w:rPr>
          <w:sz w:val="28"/>
          <w:szCs w:val="28"/>
        </w:rPr>
        <w:t xml:space="preserve"> образовательных организаций для повышения их осведомленности о равенстве прав и обязанностей родителей в сфере образования</w:t>
      </w:r>
      <w:r>
        <w:rPr>
          <w:sz w:val="28"/>
          <w:szCs w:val="28"/>
        </w:rPr>
        <w:t>.</w:t>
      </w:r>
    </w:p>
    <w:p w:rsidR="00023153" w:rsidRDefault="00023153">
      <w:pPr>
        <w:pStyle w:val="20"/>
        <w:shd w:val="clear" w:color="auto" w:fill="auto"/>
        <w:spacing w:after="0" w:line="482" w:lineRule="exact"/>
        <w:ind w:firstLine="800"/>
        <w:jc w:val="both"/>
        <w:rPr>
          <w:sz w:val="28"/>
          <w:szCs w:val="28"/>
        </w:rPr>
      </w:pPr>
    </w:p>
    <w:p w:rsidR="00023153" w:rsidRPr="00023153" w:rsidRDefault="00023153">
      <w:pPr>
        <w:pStyle w:val="20"/>
        <w:shd w:val="clear" w:color="auto" w:fill="auto"/>
        <w:spacing w:after="0" w:line="482" w:lineRule="exact"/>
        <w:ind w:firstLine="80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МКУ «Управления образования»:              Х.Н.Исаева.</w:t>
      </w:r>
    </w:p>
    <w:p w:rsidR="002A48C4" w:rsidRDefault="002A48C4" w:rsidP="002A48C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2A48C4" w:rsidRDefault="002A48C4" w:rsidP="002A48C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2A48C4" w:rsidRDefault="002A48C4" w:rsidP="002A48C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i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Исп. Алиева Н.Ш</w:t>
      </w:r>
    </w:p>
    <w:p w:rsidR="002A48C4" w:rsidRDefault="002A48C4" w:rsidP="002A48C4">
      <w:pPr>
        <w:shd w:val="clear" w:color="auto" w:fill="FFFFFF"/>
        <w:ind w:firstLine="567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Тел. 8-909-479-27 93</w:t>
      </w:r>
    </w:p>
    <w:p w:rsidR="004051C0" w:rsidRPr="00023153" w:rsidRDefault="004051C0">
      <w:pPr>
        <w:pStyle w:val="30"/>
        <w:shd w:val="clear" w:color="auto" w:fill="auto"/>
        <w:spacing w:before="0" w:after="0" w:line="180" w:lineRule="exact"/>
        <w:rPr>
          <w:sz w:val="28"/>
          <w:szCs w:val="28"/>
        </w:rPr>
      </w:pPr>
    </w:p>
    <w:sectPr w:rsidR="004051C0" w:rsidRPr="00023153" w:rsidSect="002A48C4">
      <w:pgSz w:w="11900" w:h="16840"/>
      <w:pgMar w:top="0" w:right="665" w:bottom="1423" w:left="162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AB6" w:rsidRDefault="00973AB6">
      <w:r>
        <w:separator/>
      </w:r>
    </w:p>
  </w:endnote>
  <w:endnote w:type="continuationSeparator" w:id="0">
    <w:p w:rsidR="00973AB6" w:rsidRDefault="00973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AB6" w:rsidRDefault="00973AB6"/>
  </w:footnote>
  <w:footnote w:type="continuationSeparator" w:id="0">
    <w:p w:rsidR="00973AB6" w:rsidRDefault="00973AB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1C0"/>
    <w:rsid w:val="00023153"/>
    <w:rsid w:val="002A48C4"/>
    <w:rsid w:val="004051C0"/>
    <w:rsid w:val="00515B39"/>
    <w:rsid w:val="00694B99"/>
    <w:rsid w:val="008D0333"/>
    <w:rsid w:val="00973AB6"/>
    <w:rsid w:val="00BB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D1D4A"/>
  <w15:docId w15:val="{FD4D8027-B6D0-4FD9-A8CA-5270ED799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Заголовок №2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9Exact">
    <w:name w:val="Основной текст (9) Exact"/>
    <w:basedOn w:val="a0"/>
    <w:link w:val="9"/>
    <w:rPr>
      <w:rFonts w:ascii="Courier New" w:eastAsia="Courier New" w:hAnsi="Courier New" w:cs="Courier Ne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105pt">
    <w:name w:val="Основной текст (4) + 10;5 pt;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46pt">
    <w:name w:val="Основной текст (4) + 6 pt;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46pt0">
    <w:name w:val="Основной текст (4) + 6 pt;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300" w:after="600" w:line="326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20" w:after="12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210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after="60" w:line="210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0" w:lineRule="atLeast"/>
      <w:jc w:val="both"/>
    </w:pPr>
    <w:rPr>
      <w:rFonts w:ascii="Courier New" w:eastAsia="Courier New" w:hAnsi="Courier New" w:cs="Courier New"/>
      <w:b/>
      <w:bCs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42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1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PC</cp:lastModifiedBy>
  <cp:revision>5</cp:revision>
  <dcterms:created xsi:type="dcterms:W3CDTF">2025-09-10T05:27:00Z</dcterms:created>
  <dcterms:modified xsi:type="dcterms:W3CDTF">2025-09-10T13:02:00Z</dcterms:modified>
</cp:coreProperties>
</file>